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96"/>
        <w:gridCol w:w="3096"/>
        <w:gridCol w:w="3096"/>
      </w:tblGrid>
      <w:tr w:rsidR="00514AD1" w:rsidTr="00D32C16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AD1" w:rsidRDefault="00514AD1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Učitelj/</w:t>
            </w:r>
            <w:proofErr w:type="spellStart"/>
            <w:r>
              <w:rPr>
                <w:rFonts w:ascii="Candara" w:hAnsi="Candara"/>
                <w:b/>
              </w:rPr>
              <w:t>ica</w:t>
            </w:r>
            <w:proofErr w:type="spellEnd"/>
            <w:r>
              <w:rPr>
                <w:rFonts w:ascii="Candara" w:hAnsi="Candara"/>
                <w:b/>
              </w:rPr>
              <w:t>:</w:t>
            </w:r>
          </w:p>
        </w:tc>
        <w:tc>
          <w:tcPr>
            <w:tcW w:w="6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AD1" w:rsidRDefault="00514AD1" w:rsidP="00D32C16">
            <w:pPr>
              <w:spacing w:after="0" w:line="240" w:lineRule="auto"/>
              <w:rPr>
                <w:rFonts w:ascii="Candara" w:hAnsi="Candara"/>
                <w:b/>
              </w:rPr>
            </w:pPr>
          </w:p>
        </w:tc>
      </w:tr>
      <w:tr w:rsidR="00514AD1" w:rsidTr="00D32C16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AD1" w:rsidRDefault="00514AD1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Razredni odjel: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AD1" w:rsidRDefault="00514AD1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Redni broj sata: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AD1" w:rsidRDefault="00514AD1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Nadnevak: </w:t>
            </w:r>
          </w:p>
        </w:tc>
      </w:tr>
    </w:tbl>
    <w:p w:rsidR="00514AD1" w:rsidRDefault="00514AD1"/>
    <w:p w:rsidR="00FB2860" w:rsidRPr="00445638" w:rsidRDefault="00FB2860" w:rsidP="00FB2860">
      <w:pPr>
        <w:tabs>
          <w:tab w:val="left" w:pos="2127"/>
        </w:tabs>
        <w:spacing w:after="0" w:line="240" w:lineRule="auto"/>
        <w:jc w:val="center"/>
        <w:textAlignment w:val="baseline"/>
        <w:rPr>
          <w:rFonts w:eastAsia="Times New Roman"/>
          <w:b/>
          <w:bCs/>
          <w:lang w:val="en-GB"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41"/>
        <w:gridCol w:w="2250"/>
        <w:gridCol w:w="5255"/>
      </w:tblGrid>
      <w:tr w:rsidR="00FB2860" w:rsidRPr="003538AE" w:rsidTr="00D32C16">
        <w:tc>
          <w:tcPr>
            <w:tcW w:w="1242" w:type="dxa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Razred</w:t>
            </w:r>
            <w:proofErr w:type="spellEnd"/>
          </w:p>
        </w:tc>
        <w:tc>
          <w:tcPr>
            <w:tcW w:w="541" w:type="dxa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jc w:val="center"/>
              <w:textAlignment w:val="baseline"/>
              <w:rPr>
                <w:rFonts w:eastAsia="Times New Roman"/>
                <w:lang w:val="it-IT" w:eastAsia="hr-HR"/>
              </w:rPr>
            </w:pPr>
            <w:r w:rsidRPr="00100893">
              <w:rPr>
                <w:rFonts w:eastAsia="Times New Roman"/>
                <w:lang w:val="it-IT" w:eastAsia="hr-HR"/>
              </w:rPr>
              <w:t>5.</w:t>
            </w:r>
          </w:p>
        </w:tc>
        <w:tc>
          <w:tcPr>
            <w:tcW w:w="2250" w:type="dxa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Naziv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lekcije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</w:p>
        </w:tc>
        <w:tc>
          <w:tcPr>
            <w:tcW w:w="5255" w:type="dxa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FB2860">
              <w:rPr>
                <w:rFonts w:eastAsia="Times New Roman"/>
                <w:lang w:val="en-US" w:eastAsia="hr-HR"/>
              </w:rPr>
              <w:t>Cultire</w:t>
            </w:r>
            <w:proofErr w:type="spellEnd"/>
            <w:r w:rsidRPr="00FB2860">
              <w:rPr>
                <w:rFonts w:eastAsia="Times New Roman"/>
                <w:lang w:val="en-US" w:eastAsia="hr-HR"/>
              </w:rPr>
              <w:t xml:space="preserve"> spot 1</w:t>
            </w:r>
            <w:r>
              <w:rPr>
                <w:rFonts w:eastAsia="Times New Roman"/>
                <w:b/>
                <w:lang w:val="en-US" w:eastAsia="hr-HR"/>
              </w:rPr>
              <w:t xml:space="preserve"> The United Kingdom</w:t>
            </w:r>
          </w:p>
        </w:tc>
      </w:tr>
      <w:tr w:rsidR="00FB2860" w:rsidRPr="003538AE" w:rsidTr="00D32C16">
        <w:trPr>
          <w:trHeight w:val="480"/>
        </w:trPr>
        <w:tc>
          <w:tcPr>
            <w:tcW w:w="1783" w:type="dxa"/>
            <w:gridSpan w:val="2"/>
            <w:vMerge w:val="restart"/>
            <w:shd w:val="clear" w:color="auto" w:fill="FF0066"/>
            <w:vAlign w:val="center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Jezični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sadržaji</w:t>
            </w:r>
            <w:proofErr w:type="spellEnd"/>
          </w:p>
        </w:tc>
        <w:tc>
          <w:tcPr>
            <w:tcW w:w="2250" w:type="dxa"/>
            <w:shd w:val="clear" w:color="auto" w:fill="FF0066"/>
            <w:vAlign w:val="bottom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Ključni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vokabular</w:t>
            </w:r>
            <w:proofErr w:type="spellEnd"/>
          </w:p>
        </w:tc>
        <w:tc>
          <w:tcPr>
            <w:tcW w:w="5255" w:type="dxa"/>
            <w:vAlign w:val="bottom"/>
          </w:tcPr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The United Kingdom</w:t>
            </w:r>
          </w:p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Great Britain</w:t>
            </w:r>
          </w:p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Wales</w:t>
            </w:r>
          </w:p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England</w:t>
            </w:r>
          </w:p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Scotland</w:t>
            </w:r>
          </w:p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Northern Ireland</w:t>
            </w:r>
          </w:p>
        </w:tc>
      </w:tr>
      <w:tr w:rsidR="00FB2860" w:rsidRPr="003538AE" w:rsidTr="00D32C16">
        <w:trPr>
          <w:trHeight w:val="330"/>
        </w:trPr>
        <w:tc>
          <w:tcPr>
            <w:tcW w:w="1783" w:type="dxa"/>
            <w:gridSpan w:val="2"/>
            <w:vMerge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</w:p>
        </w:tc>
        <w:tc>
          <w:tcPr>
            <w:tcW w:w="2250" w:type="dxa"/>
            <w:shd w:val="clear" w:color="auto" w:fill="FF0066"/>
            <w:vAlign w:val="bottom"/>
          </w:tcPr>
          <w:p w:rsidR="00FB2860" w:rsidRPr="00100893" w:rsidRDefault="00FB2860" w:rsidP="00D32C16">
            <w:pPr>
              <w:tabs>
                <w:tab w:val="left" w:pos="2127"/>
              </w:tabs>
              <w:spacing w:after="0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Gramatika</w:t>
            </w:r>
            <w:proofErr w:type="spellEnd"/>
          </w:p>
        </w:tc>
        <w:tc>
          <w:tcPr>
            <w:tcW w:w="5255" w:type="dxa"/>
            <w:vAlign w:val="bottom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val="en-US" w:eastAsia="hr-HR"/>
              </w:rPr>
            </w:pPr>
            <w:r>
              <w:rPr>
                <w:rFonts w:ascii="Times New Roman" w:eastAsia="Times New Roman" w:hAnsi="Times New Roman"/>
                <w:i/>
                <w:lang w:val="en-US" w:eastAsia="hr-HR"/>
              </w:rPr>
              <w:t>there is/there are, present simple</w:t>
            </w:r>
          </w:p>
        </w:tc>
      </w:tr>
      <w:tr w:rsidR="00FB2860" w:rsidRPr="003538AE" w:rsidTr="00D32C16">
        <w:tc>
          <w:tcPr>
            <w:tcW w:w="1783" w:type="dxa"/>
            <w:gridSpan w:val="2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t>Ishodi</w:t>
            </w:r>
            <w:proofErr w:type="spellEnd"/>
            <w:r w:rsidRPr="00100893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t>učenja</w:t>
            </w:r>
            <w:proofErr w:type="spellEnd"/>
            <w:r w:rsidRPr="00100893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t>iz</w:t>
            </w:r>
            <w:proofErr w:type="spellEnd"/>
            <w:r w:rsidRPr="00100893">
              <w:rPr>
                <w:rFonts w:eastAsia="Times New Roman"/>
                <w:b/>
                <w:lang w:val="en-US" w:eastAsia="hr-HR"/>
              </w:rPr>
              <w:t xml:space="preserve"> PK EJ</w:t>
            </w:r>
          </w:p>
        </w:tc>
        <w:tc>
          <w:tcPr>
            <w:tcW w:w="7505" w:type="dxa"/>
            <w:gridSpan w:val="2"/>
          </w:tcPr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A.5.1.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Razumije kratak i jednostavan tekst poznate tematike pri slušanju i čitanju.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A.5.2.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Izražajno naglas čita kratak i jednostavan tekst poznate tematike.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A.5.3.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Primjenjuje intonacijska obilježja jednostavne rečenice.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A.5.4.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Govori kratak i jednostavan tekst poznate tematike koristeći se vrlo jednostavnim jezičnim strukturama.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A.5.5.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Sudjeluje u kratkome i jednostavnome razgovoru poznate tematike.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A.5.6.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Zapisuje jednostavne učestale izgovorene riječi.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B.5.1.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Primjenjuje osnovna znanja o zemljama ciljnoga jezika unutar vlastite kulture.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B.5.2.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Održava kratku i jednostavnu komunikaciju koristeći se ključnim konvencijama uljudnoga ponašanja u međukulturnim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susretima.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B.5.3.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Prepoznaje i opisuje osnovne strategije za izbjegavanje i/ili prevladavanje kulturno uvjetovanih nesporazuma i raspravlja o utjecaju prihvaćanja i/ili isključivanja drugih i drugačijih u poznatim situacijama.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B.5.4.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Izabire prijateljstvo, suradnju, altruizam,solidarnost i prihvaćanje različitosti i posebnosti u različitim kontekstima međukulturnih iskustava.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C.5.1.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Uočava i koristi se osnovnim kognitivnim strategijama učenja jezika.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C.5.2.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 xml:space="preserve">Uočava i koristi se osnovnim </w:t>
            </w:r>
            <w:proofErr w:type="spellStart"/>
            <w:r w:rsidRPr="00FB2860">
              <w:rPr>
                <w:rFonts w:ascii="Calibri" w:hAnsi="Calibri" w:cs="Times New Roman"/>
                <w:sz w:val="20"/>
                <w:szCs w:val="20"/>
              </w:rPr>
              <w:t>metakognitivnim</w:t>
            </w:r>
            <w:proofErr w:type="spellEnd"/>
            <w:r w:rsidRPr="00FB2860">
              <w:rPr>
                <w:rFonts w:ascii="Calibri" w:hAnsi="Calibri" w:cs="Times New Roman"/>
                <w:sz w:val="20"/>
                <w:szCs w:val="20"/>
              </w:rPr>
              <w:t xml:space="preserve"> strategijama učenja jezika.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C.5.3.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Uočava i koristi se osnovnim društveno-afektivnim strategijama učenja jezika.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C.5.4.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Izabire i koristi se osnovnim tehnikama kreativnoga izražavanja pri stvaranju različitih kratkih i jednostavnih tekstova poznatih sadržaja.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C.5.5.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Obrazlaže svoje mišljenje, stavove i vrijednosti i uspoređuje ih s drugima u različitim komunikacijskim situacijama.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C.5.6.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sz w:val="20"/>
                <w:szCs w:val="20"/>
              </w:rPr>
              <w:t xml:space="preserve">Tumači osnovne informacije iz različitih izvora te izvodi kratke prezentacije jednostavnih </w:t>
            </w:r>
            <w:r w:rsidRPr="00FB2860">
              <w:rPr>
                <w:sz w:val="20"/>
                <w:szCs w:val="20"/>
              </w:rPr>
              <w:lastRenderedPageBreak/>
              <w:t>sadržaja i upotrebljava ih.</w:t>
            </w:r>
          </w:p>
        </w:tc>
      </w:tr>
      <w:tr w:rsidR="00FB2860" w:rsidRPr="003538AE" w:rsidTr="00D32C16">
        <w:tc>
          <w:tcPr>
            <w:tcW w:w="1783" w:type="dxa"/>
            <w:gridSpan w:val="2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lastRenderedPageBreak/>
              <w:t>Razrada</w:t>
            </w:r>
            <w:proofErr w:type="spellEnd"/>
            <w:r w:rsidRPr="00100893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t>ishoda</w:t>
            </w:r>
            <w:proofErr w:type="spellEnd"/>
          </w:p>
        </w:tc>
        <w:tc>
          <w:tcPr>
            <w:tcW w:w="7505" w:type="dxa"/>
            <w:gridSpan w:val="2"/>
          </w:tcPr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Učenik pokazuje razumijevanje kratkog i jednostavnog teksta o Ujedinjenom Kraljevstvu i njegovim geografskim obilježjima. 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izražajno naglas čita kratak i jednostavan tekst o Ujedinjenom Kraljevstvu i njegovim geografskim obilježjima.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sudjeluje u kratkome i  jednostavnome razgovoru o Ujedinjenom Kraljevstvu i njegovim geografskim obilježjima.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planira sadržaj i strukturu kratkog govora o važnim gradovima u Ujedinjenom Kraljevstvu.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kratkim planiranim govorom predstavlja važan grad u Ujedinjenom Kraljevstvu.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Učenik pokazuje razumijevanje kratkog i jednostavnog teksta o navikama ljudi iz Ujedinjenog Kraljevstva. 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Učenik planira sadržaj i strukturu kratke prezentacije o navikama ljudi iz Hrvatske ili svojeg mjesta. 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eastAsia="Times New Roman" w:hAnsi="Calibri"/>
                <w:sz w:val="20"/>
                <w:szCs w:val="20"/>
                <w:lang w:eastAsia="hr-HR"/>
              </w:rPr>
              <w:t>Učenik kratkim planiranim govorom opisuje navike ljudi iz Hrvatske ili svojeg mjesta.</w:t>
            </w:r>
          </w:p>
        </w:tc>
      </w:tr>
      <w:tr w:rsidR="00FB2860" w:rsidRPr="003538AE" w:rsidTr="00D32C16">
        <w:tc>
          <w:tcPr>
            <w:tcW w:w="1783" w:type="dxa"/>
            <w:gridSpan w:val="2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Povezivanje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s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MPT</w:t>
            </w:r>
            <w:r>
              <w:rPr>
                <w:rFonts w:eastAsia="Times New Roman"/>
                <w:b/>
                <w:lang w:val="it-IT" w:eastAsia="hr-HR"/>
              </w:rPr>
              <w:t>-om</w:t>
            </w:r>
            <w:proofErr w:type="spellEnd"/>
          </w:p>
        </w:tc>
        <w:tc>
          <w:tcPr>
            <w:tcW w:w="7505" w:type="dxa"/>
            <w:gridSpan w:val="2"/>
          </w:tcPr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A.2.1. Razvija sliku o sebi.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A.2.2. Upravlja emocijama i ponašanjem.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A.2.3. Razvija osobne potencijale. 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B.2.1. Opisuje i uvažava potrebe i osjećaje drugih.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B.2.2. Razvija komunikacijske kompetencije.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B.2.4. Suradnički uči i radi u timu.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C.2.3. Pridonosi razredu i školi.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C.2.4. Razvija kulturni i nacionalni identitet zajedništvom  i pripadnošću skupini.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uku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A.2.2.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2. Primjena strategija učenja i rješavanje problema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primjenjuje strategije učenja i rješava probleme u svim područjima učenja uz praćenje i podršku učitelja.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uku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A.2.4.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razlikuje činjenice od mišljenja i sposoban je usporediti različite ideje.</w:t>
            </w:r>
          </w:p>
          <w:p w:rsidR="00FB2860" w:rsidRPr="00FB2860" w:rsidRDefault="00FB2860" w:rsidP="00D32C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B2860">
              <w:rPr>
                <w:rFonts w:ascii="Times New Roman" w:hAnsi="Times New Roman"/>
                <w:sz w:val="20"/>
                <w:szCs w:val="20"/>
              </w:rPr>
              <w:t>uku</w:t>
            </w:r>
            <w:proofErr w:type="spellEnd"/>
            <w:r w:rsidRPr="00FB2860">
              <w:rPr>
                <w:rFonts w:ascii="Times New Roman" w:hAnsi="Times New Roman"/>
                <w:sz w:val="20"/>
                <w:szCs w:val="20"/>
              </w:rPr>
              <w:t xml:space="preserve"> D.2.2.</w:t>
            </w:r>
          </w:p>
          <w:p w:rsidR="00FB2860" w:rsidRPr="00FB2860" w:rsidRDefault="00FB2860" w:rsidP="00D32C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860">
              <w:rPr>
                <w:rFonts w:ascii="Times New Roman" w:hAnsi="Times New Roman"/>
                <w:sz w:val="20"/>
                <w:szCs w:val="20"/>
              </w:rPr>
              <w:t>2. Suradnja s drugima</w:t>
            </w:r>
          </w:p>
          <w:p w:rsidR="00FB2860" w:rsidRPr="00FB2860" w:rsidRDefault="00FB2860" w:rsidP="00D32C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860">
              <w:rPr>
                <w:rFonts w:ascii="Times New Roman" w:hAnsi="Times New Roman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zdr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B.2.2.C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Uspoređuje i podržava</w:t>
            </w:r>
          </w:p>
          <w:p w:rsidR="00FB2860" w:rsidRPr="00FB2860" w:rsidRDefault="00FB2860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FB2860">
              <w:rPr>
                <w:rFonts w:ascii="Calibri" w:hAnsi="Calibri"/>
                <w:sz w:val="20"/>
                <w:szCs w:val="20"/>
              </w:rPr>
              <w:t>različitosti.</w:t>
            </w:r>
          </w:p>
        </w:tc>
      </w:tr>
      <w:tr w:rsidR="00FB2860" w:rsidRPr="003538AE" w:rsidTr="00D32C16">
        <w:tc>
          <w:tcPr>
            <w:tcW w:w="1783" w:type="dxa"/>
            <w:gridSpan w:val="2"/>
            <w:shd w:val="clear" w:color="auto" w:fill="FF0066"/>
          </w:tcPr>
          <w:p w:rsidR="00FB2860" w:rsidRPr="003538AE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Digitalni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sadržaji</w:t>
            </w:r>
            <w:proofErr w:type="spellEnd"/>
          </w:p>
        </w:tc>
        <w:tc>
          <w:tcPr>
            <w:tcW w:w="7505" w:type="dxa"/>
            <w:gridSpan w:val="2"/>
            <w:shd w:val="clear" w:color="auto" w:fill="auto"/>
          </w:tcPr>
          <w:p w:rsidR="00FB2860" w:rsidRDefault="00FB2860" w:rsidP="00D32C16">
            <w:pPr>
              <w:spacing w:after="0" w:line="240" w:lineRule="auto"/>
              <w:textAlignment w:val="baseline"/>
            </w:pPr>
            <w:r w:rsidRPr="003538AE">
              <w:t>Interaktivne igre –</w:t>
            </w:r>
            <w:r>
              <w:t xml:space="preserve"> </w:t>
            </w:r>
            <w:proofErr w:type="spellStart"/>
            <w:r>
              <w:t>Match</w:t>
            </w:r>
            <w:proofErr w:type="spellEnd"/>
            <w:r>
              <w:t xml:space="preserve"> –</w:t>
            </w:r>
            <w:proofErr w:type="spellStart"/>
            <w:r>
              <w:t>up</w:t>
            </w:r>
            <w:proofErr w:type="spellEnd"/>
            <w:r>
              <w:t xml:space="preserve">; </w:t>
            </w:r>
            <w:proofErr w:type="spellStart"/>
            <w:r>
              <w:t>Crossword</w:t>
            </w:r>
            <w:proofErr w:type="spellEnd"/>
            <w:r>
              <w:t xml:space="preserve"> </w:t>
            </w:r>
          </w:p>
          <w:p w:rsidR="00FB2860" w:rsidRPr="003538AE" w:rsidRDefault="00FB2860" w:rsidP="00D32C16">
            <w:pPr>
              <w:spacing w:after="0" w:line="240" w:lineRule="auto"/>
              <w:textAlignment w:val="baseline"/>
            </w:pPr>
            <w:r w:rsidRPr="003538AE">
              <w:t xml:space="preserve">Čitanje s razumijevanjem – </w:t>
            </w:r>
            <w:r>
              <w:t xml:space="preserve">Polite </w:t>
            </w:r>
            <w:proofErr w:type="spellStart"/>
            <w:r>
              <w:t>behaviour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UK</w:t>
            </w:r>
          </w:p>
          <w:p w:rsidR="00FB2860" w:rsidRPr="003538AE" w:rsidRDefault="00FB2860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u w:val="single"/>
                <w:lang w:eastAsia="hr-HR"/>
              </w:rPr>
            </w:pPr>
          </w:p>
        </w:tc>
      </w:tr>
    </w:tbl>
    <w:p w:rsidR="00FB2860" w:rsidRDefault="00FB2860" w:rsidP="00FB2860">
      <w:pPr>
        <w:tabs>
          <w:tab w:val="left" w:pos="2127"/>
        </w:tabs>
        <w:spacing w:after="0" w:line="240" w:lineRule="auto"/>
        <w:jc w:val="center"/>
        <w:textAlignment w:val="baseline"/>
        <w:rPr>
          <w:rFonts w:eastAsia="Times New Roman"/>
          <w:i/>
          <w:lang w:eastAsia="hr-HR"/>
        </w:rPr>
      </w:pPr>
    </w:p>
    <w:p w:rsidR="00FB2860" w:rsidRPr="003538AE" w:rsidRDefault="00FB2860" w:rsidP="00F12684">
      <w:pPr>
        <w:tabs>
          <w:tab w:val="left" w:pos="2127"/>
        </w:tabs>
        <w:spacing w:after="0" w:line="240" w:lineRule="auto"/>
        <w:textAlignment w:val="baseline"/>
        <w:rPr>
          <w:rFonts w:eastAsia="Times New Roman"/>
          <w:i/>
          <w:lang w:eastAsia="hr-HR"/>
        </w:rPr>
      </w:pPr>
    </w:p>
    <w:p w:rsidR="00FB2860" w:rsidRPr="003538AE" w:rsidRDefault="00FB2860" w:rsidP="00FB2860">
      <w:pPr>
        <w:jc w:val="center"/>
        <w:rPr>
          <w:b/>
        </w:rPr>
      </w:pPr>
      <w:r w:rsidRPr="003538AE">
        <w:rPr>
          <w:b/>
        </w:rPr>
        <w:t xml:space="preserve">Plan </w:t>
      </w:r>
      <w:r>
        <w:rPr>
          <w:b/>
        </w:rPr>
        <w:t xml:space="preserve">prvog </w:t>
      </w:r>
      <w:r w:rsidRPr="003538AE">
        <w:rPr>
          <w:b/>
        </w:rPr>
        <w:t>sata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479"/>
      </w:tblGrid>
      <w:tr w:rsidR="00FB2860" w:rsidRPr="003538AE" w:rsidTr="00D32C16">
        <w:tc>
          <w:tcPr>
            <w:tcW w:w="1809" w:type="dxa"/>
            <w:tcBorders>
              <w:top w:val="nil"/>
              <w:left w:val="nil"/>
            </w:tcBorders>
          </w:tcPr>
          <w:p w:rsidR="00FB2860" w:rsidRPr="003538AE" w:rsidRDefault="00FB2860" w:rsidP="00D32C16">
            <w:pPr>
              <w:jc w:val="right"/>
              <w:rPr>
                <w:b/>
              </w:rPr>
            </w:pPr>
            <w:r w:rsidRPr="003538AE">
              <w:rPr>
                <w:b/>
              </w:rPr>
              <w:t>Uvodni dio</w:t>
            </w:r>
          </w:p>
        </w:tc>
        <w:tc>
          <w:tcPr>
            <w:tcW w:w="7479" w:type="dxa"/>
            <w:tcBorders>
              <w:top w:val="nil"/>
              <w:right w:val="nil"/>
            </w:tcBorders>
          </w:tcPr>
          <w:p w:rsidR="00FB2860" w:rsidRPr="003538AE" w:rsidRDefault="00FB2860" w:rsidP="00D32C16">
            <w:pPr>
              <w:spacing w:after="0" w:line="240" w:lineRule="auto"/>
            </w:pPr>
            <w:r w:rsidRPr="003538AE">
              <w:t xml:space="preserve">Učitelj </w:t>
            </w:r>
            <w:r>
              <w:t xml:space="preserve">učenicima pokaže samo zastave Walesa, Engleske, Škotske i Sjeverne Irske i da im neko vrijeme da u grupama razmisle o tome čije su to zastave. Potom na ploču napiše: </w:t>
            </w:r>
            <w:proofErr w:type="spellStart"/>
            <w:r>
              <w:t>England</w:t>
            </w:r>
            <w:proofErr w:type="spellEnd"/>
            <w:r>
              <w:t xml:space="preserve">, </w:t>
            </w:r>
            <w:proofErr w:type="spellStart"/>
            <w:r>
              <w:t>Wales</w:t>
            </w:r>
            <w:proofErr w:type="spellEnd"/>
            <w:r>
              <w:t xml:space="preserve">, Scotland, Northern Ireland i pita učenike: </w:t>
            </w:r>
            <w:r w:rsidRPr="00617059">
              <w:rPr>
                <w:i/>
              </w:rPr>
              <w:t xml:space="preserve">Do </w:t>
            </w:r>
            <w:proofErr w:type="spellStart"/>
            <w:r w:rsidRPr="00617059">
              <w:rPr>
                <w:i/>
              </w:rPr>
              <w:t>you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know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anything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about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these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countries</w:t>
            </w:r>
            <w:proofErr w:type="spellEnd"/>
            <w:r w:rsidRPr="00617059">
              <w:rPr>
                <w:i/>
              </w:rPr>
              <w:t xml:space="preserve">? </w:t>
            </w:r>
            <w:proofErr w:type="spellStart"/>
            <w:r w:rsidRPr="00617059">
              <w:rPr>
                <w:i/>
              </w:rPr>
              <w:t>What</w:t>
            </w:r>
            <w:proofErr w:type="spellEnd"/>
            <w:r w:rsidRPr="00617059">
              <w:rPr>
                <w:i/>
              </w:rPr>
              <w:t xml:space="preserve"> are </w:t>
            </w:r>
            <w:proofErr w:type="spellStart"/>
            <w:r w:rsidRPr="00617059">
              <w:rPr>
                <w:i/>
              </w:rPr>
              <w:t>they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parts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of</w:t>
            </w:r>
            <w:proofErr w:type="spellEnd"/>
            <w:r w:rsidRPr="00617059">
              <w:rPr>
                <w:i/>
              </w:rPr>
              <w:t xml:space="preserve">? </w:t>
            </w:r>
            <w:proofErr w:type="spellStart"/>
            <w:r w:rsidRPr="00617059">
              <w:rPr>
                <w:i/>
              </w:rPr>
              <w:t>Does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anyone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know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what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the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difference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between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the</w:t>
            </w:r>
            <w:proofErr w:type="spellEnd"/>
            <w:r w:rsidRPr="00617059">
              <w:rPr>
                <w:i/>
              </w:rPr>
              <w:t xml:space="preserve"> United </w:t>
            </w:r>
            <w:proofErr w:type="spellStart"/>
            <w:r w:rsidRPr="00617059">
              <w:rPr>
                <w:i/>
              </w:rPr>
              <w:t>Kingdom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and</w:t>
            </w:r>
            <w:proofErr w:type="spellEnd"/>
            <w:r w:rsidRPr="00617059">
              <w:rPr>
                <w:i/>
              </w:rPr>
              <w:t xml:space="preserve"> Great </w:t>
            </w:r>
            <w:proofErr w:type="spellStart"/>
            <w:r w:rsidRPr="00617059">
              <w:rPr>
                <w:i/>
              </w:rPr>
              <w:t>Britain</w:t>
            </w:r>
            <w:proofErr w:type="spellEnd"/>
            <w:r w:rsidRPr="00617059">
              <w:rPr>
                <w:i/>
              </w:rPr>
              <w:t xml:space="preserve">? Do </w:t>
            </w:r>
            <w:proofErr w:type="spellStart"/>
            <w:r w:rsidRPr="00617059">
              <w:rPr>
                <w:i/>
              </w:rPr>
              <w:t>you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know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anyone</w:t>
            </w:r>
            <w:proofErr w:type="spellEnd"/>
            <w:r w:rsidRPr="00617059">
              <w:rPr>
                <w:i/>
              </w:rPr>
              <w:t xml:space="preserve"> who is </w:t>
            </w:r>
            <w:proofErr w:type="spellStart"/>
            <w:r w:rsidRPr="00617059">
              <w:rPr>
                <w:i/>
              </w:rPr>
              <w:t>from</w:t>
            </w:r>
            <w:proofErr w:type="spellEnd"/>
            <w:r w:rsidRPr="00617059">
              <w:rPr>
                <w:i/>
              </w:rPr>
              <w:t xml:space="preserve"> </w:t>
            </w:r>
            <w:proofErr w:type="spellStart"/>
            <w:r w:rsidRPr="00617059">
              <w:rPr>
                <w:i/>
              </w:rPr>
              <w:t>England</w:t>
            </w:r>
            <w:proofErr w:type="spellEnd"/>
            <w:r w:rsidRPr="00617059">
              <w:rPr>
                <w:i/>
              </w:rPr>
              <w:t>/</w:t>
            </w:r>
            <w:proofErr w:type="spellStart"/>
            <w:r w:rsidRPr="00617059">
              <w:rPr>
                <w:i/>
              </w:rPr>
              <w:t>Wales</w:t>
            </w:r>
            <w:proofErr w:type="spellEnd"/>
            <w:r w:rsidRPr="00617059">
              <w:rPr>
                <w:i/>
              </w:rPr>
              <w:t>/Scotland/Northern</w:t>
            </w:r>
            <w:r>
              <w:t xml:space="preserve"> </w:t>
            </w:r>
            <w:r>
              <w:rPr>
                <w:i/>
              </w:rPr>
              <w:t>Ireland?</w:t>
            </w:r>
            <w:r w:rsidRPr="00C01A7E">
              <w:rPr>
                <w:i/>
              </w:rPr>
              <w:t xml:space="preserve">  </w:t>
            </w:r>
            <w:proofErr w:type="spellStart"/>
            <w:r w:rsidRPr="00C01A7E">
              <w:rPr>
                <w:i/>
              </w:rPr>
              <w:t>Can</w:t>
            </w:r>
            <w:proofErr w:type="spellEnd"/>
            <w:r w:rsidRPr="00C01A7E">
              <w:rPr>
                <w:i/>
              </w:rPr>
              <w:t xml:space="preserve"> </w:t>
            </w:r>
            <w:proofErr w:type="spellStart"/>
            <w:r w:rsidRPr="00C01A7E">
              <w:rPr>
                <w:i/>
              </w:rPr>
              <w:t>you</w:t>
            </w:r>
            <w:proofErr w:type="spellEnd"/>
            <w:r w:rsidRPr="00C01A7E">
              <w:rPr>
                <w:i/>
              </w:rPr>
              <w:t xml:space="preserve"> </w:t>
            </w:r>
            <w:proofErr w:type="spellStart"/>
            <w:r w:rsidRPr="00C01A7E">
              <w:rPr>
                <w:i/>
              </w:rPr>
              <w:t>match</w:t>
            </w:r>
            <w:proofErr w:type="spellEnd"/>
            <w:r w:rsidRPr="00C01A7E">
              <w:rPr>
                <w:i/>
              </w:rPr>
              <w:t xml:space="preserve"> </w:t>
            </w:r>
            <w:proofErr w:type="spellStart"/>
            <w:r w:rsidRPr="00C01A7E">
              <w:rPr>
                <w:i/>
              </w:rPr>
              <w:t>the</w:t>
            </w:r>
            <w:proofErr w:type="spellEnd"/>
            <w:r w:rsidRPr="00C01A7E">
              <w:rPr>
                <w:i/>
              </w:rPr>
              <w:t xml:space="preserve"> </w:t>
            </w:r>
            <w:proofErr w:type="spellStart"/>
            <w:r w:rsidRPr="00C01A7E">
              <w:rPr>
                <w:i/>
              </w:rPr>
              <w:t>the</w:t>
            </w:r>
            <w:proofErr w:type="spellEnd"/>
            <w:r w:rsidRPr="00C01A7E">
              <w:rPr>
                <w:i/>
              </w:rPr>
              <w:t xml:space="preserve"> </w:t>
            </w:r>
            <w:proofErr w:type="spellStart"/>
            <w:r w:rsidRPr="00C01A7E">
              <w:rPr>
                <w:i/>
              </w:rPr>
              <w:t>countries</w:t>
            </w:r>
            <w:proofErr w:type="spellEnd"/>
            <w:r w:rsidRPr="00C01A7E">
              <w:rPr>
                <w:i/>
              </w:rPr>
              <w:t xml:space="preserve"> </w:t>
            </w:r>
            <w:proofErr w:type="spellStart"/>
            <w:r w:rsidRPr="00C01A7E">
              <w:rPr>
                <w:i/>
              </w:rPr>
              <w:t>with</w:t>
            </w:r>
            <w:proofErr w:type="spellEnd"/>
            <w:r w:rsidRPr="00C01A7E">
              <w:rPr>
                <w:i/>
              </w:rPr>
              <w:t xml:space="preserve"> </w:t>
            </w:r>
            <w:proofErr w:type="spellStart"/>
            <w:r w:rsidRPr="00C01A7E">
              <w:rPr>
                <w:i/>
              </w:rPr>
              <w:t>the</w:t>
            </w:r>
            <w:proofErr w:type="spellEnd"/>
            <w:r w:rsidRPr="00C01A7E">
              <w:rPr>
                <w:i/>
              </w:rPr>
              <w:t xml:space="preserve"> </w:t>
            </w:r>
            <w:proofErr w:type="spellStart"/>
            <w:r w:rsidRPr="00C01A7E">
              <w:rPr>
                <w:i/>
              </w:rPr>
              <w:t>flags</w:t>
            </w:r>
            <w:proofErr w:type="spellEnd"/>
            <w:r w:rsidRPr="00C01A7E">
              <w:rPr>
                <w:i/>
              </w:rPr>
              <w:t>?</w:t>
            </w:r>
            <w:r>
              <w:t xml:space="preserve"> </w:t>
            </w:r>
          </w:p>
        </w:tc>
      </w:tr>
      <w:tr w:rsidR="00FB2860" w:rsidRPr="003538AE" w:rsidTr="00D32C16">
        <w:tc>
          <w:tcPr>
            <w:tcW w:w="1809" w:type="dxa"/>
            <w:tcBorders>
              <w:left w:val="nil"/>
            </w:tcBorders>
          </w:tcPr>
          <w:p w:rsidR="00FB2860" w:rsidRPr="003538AE" w:rsidRDefault="00FB2860" w:rsidP="00D32C16">
            <w:pPr>
              <w:jc w:val="right"/>
              <w:rPr>
                <w:b/>
              </w:rPr>
            </w:pPr>
            <w:r w:rsidRPr="003538AE">
              <w:rPr>
                <w:b/>
              </w:rPr>
              <w:lastRenderedPageBreak/>
              <w:t>Glavni dio</w:t>
            </w:r>
          </w:p>
        </w:tc>
        <w:tc>
          <w:tcPr>
            <w:tcW w:w="7479" w:type="dxa"/>
            <w:tcBorders>
              <w:right w:val="nil"/>
            </w:tcBorders>
          </w:tcPr>
          <w:p w:rsidR="00FB2860" w:rsidRDefault="00FB2860" w:rsidP="00D32C16">
            <w:pPr>
              <w:spacing w:after="0"/>
            </w:pPr>
            <w:r>
              <w:t xml:space="preserve">a) </w:t>
            </w:r>
            <w:r w:rsidRPr="003538AE">
              <w:t xml:space="preserve">Učitelj </w:t>
            </w:r>
            <w:r>
              <w:t xml:space="preserve">usmjeri učenike na 40. stranicu u udžbeniku i pita ih: </w:t>
            </w:r>
            <w:proofErr w:type="spellStart"/>
            <w:r>
              <w:t>Where</w:t>
            </w:r>
            <w:proofErr w:type="spellEnd"/>
            <w:r>
              <w:t xml:space="preserve"> on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page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find</w:t>
            </w:r>
            <w:proofErr w:type="spellEnd"/>
            <w:r>
              <w:t xml:space="preserve"> </w:t>
            </w:r>
            <w:proofErr w:type="spellStart"/>
            <w:r>
              <w:t>information</w:t>
            </w:r>
            <w:proofErr w:type="spellEnd"/>
            <w:r>
              <w:t xml:space="preserve"> on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flag</w:t>
            </w:r>
            <w:proofErr w:type="spellEnd"/>
            <w:r>
              <w:t xml:space="preserve"> </w:t>
            </w:r>
            <w:proofErr w:type="spellStart"/>
            <w:r>
              <w:t>belongs</w:t>
            </w:r>
            <w:proofErr w:type="spellEnd"/>
            <w:r>
              <w:t xml:space="preserve"> to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country</w:t>
            </w:r>
            <w:proofErr w:type="spellEnd"/>
            <w:r>
              <w:t xml:space="preserve">? Do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know</w:t>
            </w:r>
            <w:proofErr w:type="spellEnd"/>
            <w:r>
              <w:t xml:space="preserve"> </w:t>
            </w:r>
            <w:proofErr w:type="spellStart"/>
            <w:r>
              <w:t>what</w:t>
            </w:r>
            <w:proofErr w:type="spellEnd"/>
            <w:r>
              <w:t xml:space="preserve"> St George's </w:t>
            </w:r>
            <w:proofErr w:type="spellStart"/>
            <w:r>
              <w:t>and</w:t>
            </w:r>
            <w:proofErr w:type="spellEnd"/>
            <w:r>
              <w:t xml:space="preserve"> St </w:t>
            </w:r>
            <w:proofErr w:type="spellStart"/>
            <w:r>
              <w:t>Andrew</w:t>
            </w:r>
            <w:proofErr w:type="spellEnd"/>
            <w:r>
              <w:t xml:space="preserve">'s </w:t>
            </w:r>
            <w:proofErr w:type="spellStart"/>
            <w:r>
              <w:t>crosses</w:t>
            </w:r>
            <w:proofErr w:type="spellEnd"/>
            <w:r>
              <w:t xml:space="preserve"> look like? </w:t>
            </w:r>
            <w:proofErr w:type="spellStart"/>
            <w:r>
              <w:t>Search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web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find</w:t>
            </w:r>
            <w:proofErr w:type="spellEnd"/>
            <w:r>
              <w:t xml:space="preserve"> </w:t>
            </w:r>
            <w:proofErr w:type="spellStart"/>
            <w:r>
              <w:t>out</w:t>
            </w:r>
            <w:proofErr w:type="spellEnd"/>
            <w:r>
              <w:t xml:space="preserve">. </w:t>
            </w:r>
          </w:p>
          <w:p w:rsidR="00FB2860" w:rsidRDefault="00FB2860" w:rsidP="00D32C16">
            <w:pPr>
              <w:spacing w:after="0"/>
            </w:pPr>
            <w:r>
              <w:t xml:space="preserve">b) Učenici pretraže internet, spoje svetce i križeve i zemlje i zastave. Učitelj ih pita: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these</w:t>
            </w:r>
            <w:proofErr w:type="spellEnd"/>
            <w:r>
              <w:t xml:space="preserve"> </w:t>
            </w:r>
            <w:proofErr w:type="spellStart"/>
            <w:r>
              <w:t>crosses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see</w:t>
            </w:r>
            <w:proofErr w:type="spellEnd"/>
            <w:r>
              <w:t xml:space="preserve">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train</w:t>
            </w:r>
            <w:proofErr w:type="spellEnd"/>
            <w:r>
              <w:t>?</w:t>
            </w:r>
          </w:p>
          <w:p w:rsidR="00FB2860" w:rsidRPr="008F4566" w:rsidRDefault="00FB2860" w:rsidP="00D32C16">
            <w:pPr>
              <w:spacing w:after="0"/>
              <w:rPr>
                <w:i/>
              </w:rPr>
            </w:pPr>
            <w:r>
              <w:t xml:space="preserve">c) Učitelj usmjeri učenike na kartu na 40. stranici i pita ih: </w:t>
            </w:r>
            <w:proofErr w:type="spellStart"/>
            <w:r w:rsidRPr="008F4566">
              <w:rPr>
                <w:i/>
              </w:rPr>
              <w:t>What</w:t>
            </w:r>
            <w:proofErr w:type="spellEnd"/>
            <w:r w:rsidRPr="008F4566">
              <w:rPr>
                <w:i/>
              </w:rPr>
              <w:t xml:space="preserve"> is </w:t>
            </w:r>
            <w:proofErr w:type="spellStart"/>
            <w:r w:rsidRPr="008F4566">
              <w:rPr>
                <w:i/>
              </w:rPr>
              <w:t>the</w:t>
            </w:r>
            <w:proofErr w:type="spellEnd"/>
            <w:r w:rsidRPr="008F4566">
              <w:rPr>
                <w:i/>
              </w:rPr>
              <w:t xml:space="preserve"> capital </w:t>
            </w:r>
            <w:proofErr w:type="spellStart"/>
            <w:r w:rsidRPr="008F4566">
              <w:rPr>
                <w:i/>
              </w:rPr>
              <w:t>of</w:t>
            </w:r>
            <w:proofErr w:type="spellEnd"/>
            <w:r w:rsidRPr="008F4566">
              <w:rPr>
                <w:i/>
              </w:rPr>
              <w:t xml:space="preserve"> </w:t>
            </w:r>
            <w:proofErr w:type="spellStart"/>
            <w:r w:rsidRPr="008F4566">
              <w:rPr>
                <w:i/>
              </w:rPr>
              <w:t>England</w:t>
            </w:r>
            <w:proofErr w:type="spellEnd"/>
            <w:r w:rsidRPr="008F4566">
              <w:rPr>
                <w:i/>
              </w:rPr>
              <w:t>/Scotland/</w:t>
            </w:r>
            <w:proofErr w:type="spellStart"/>
            <w:r w:rsidRPr="008F4566">
              <w:rPr>
                <w:i/>
              </w:rPr>
              <w:t>Wales</w:t>
            </w:r>
            <w:proofErr w:type="spellEnd"/>
            <w:r w:rsidRPr="008F4566">
              <w:rPr>
                <w:i/>
              </w:rPr>
              <w:t>/Northern Ireland?</w:t>
            </w:r>
          </w:p>
          <w:p w:rsidR="00FB2860" w:rsidRDefault="00FB2860" w:rsidP="00D32C16">
            <w:pPr>
              <w:spacing w:after="0"/>
            </w:pPr>
            <w:r>
              <w:t xml:space="preserve">d) Učitelj usmjeri učenike na drugi zadatak na 41. stranici. Učenici pročitaju tekstove s prethodne stranice i dovrše rečenice. Dobrovoljci pročitaju rješenja. </w:t>
            </w:r>
          </w:p>
          <w:p w:rsidR="00FB2860" w:rsidRPr="003538AE" w:rsidRDefault="00FB2860" w:rsidP="00D32C16">
            <w:pPr>
              <w:spacing w:after="0"/>
            </w:pPr>
            <w:r>
              <w:t xml:space="preserve">e) Učitelj učenike usmjeri na interaktivne igre </w:t>
            </w:r>
            <w:proofErr w:type="spellStart"/>
            <w:r w:rsidRPr="008F4566">
              <w:rPr>
                <w:i/>
              </w:rPr>
              <w:t>Match</w:t>
            </w:r>
            <w:proofErr w:type="spellEnd"/>
            <w:r w:rsidRPr="008F4566">
              <w:rPr>
                <w:i/>
              </w:rPr>
              <w:t>-</w:t>
            </w:r>
            <w:proofErr w:type="spellStart"/>
            <w:r w:rsidRPr="008F4566">
              <w:rPr>
                <w:i/>
              </w:rPr>
              <w:t>up</w:t>
            </w:r>
            <w:proofErr w:type="spellEnd"/>
            <w:r>
              <w:t xml:space="preserve"> i </w:t>
            </w:r>
            <w:proofErr w:type="spellStart"/>
            <w:r w:rsidRPr="008F4566">
              <w:rPr>
                <w:i/>
              </w:rPr>
              <w:t>Crossword</w:t>
            </w:r>
            <w:proofErr w:type="spellEnd"/>
            <w:r>
              <w:t xml:space="preserve"> ILI im podijeli radne listiće u nastavku ove pripreme. Učenici spoje neke važnih pojmova iz tekstova s njihovim razjašnjenjima. Dobrovoljci naglas pročitaju odgovore. </w:t>
            </w:r>
          </w:p>
          <w:p w:rsidR="00FB2860" w:rsidRPr="003538AE" w:rsidRDefault="00FB2860" w:rsidP="00D32C16">
            <w:pPr>
              <w:spacing w:after="0"/>
            </w:pPr>
            <w:r>
              <w:t xml:space="preserve">f) Učitelj usmjeri učenike na 40. stranicu u udžbeniku. Učenici u paru vježbaju čitanje tekstova, a zatim dobrovoljci pročitaju svaki po jedan dio. </w:t>
            </w:r>
          </w:p>
        </w:tc>
      </w:tr>
      <w:tr w:rsidR="00FB2860" w:rsidRPr="003538AE" w:rsidTr="00D32C16">
        <w:tc>
          <w:tcPr>
            <w:tcW w:w="1809" w:type="dxa"/>
            <w:tcBorders>
              <w:left w:val="nil"/>
              <w:bottom w:val="nil"/>
            </w:tcBorders>
          </w:tcPr>
          <w:p w:rsidR="00FB2860" w:rsidRPr="003538AE" w:rsidRDefault="00FB2860" w:rsidP="00D32C16">
            <w:pPr>
              <w:jc w:val="right"/>
              <w:rPr>
                <w:b/>
              </w:rPr>
            </w:pPr>
            <w:r w:rsidRPr="003538AE">
              <w:rPr>
                <w:b/>
              </w:rPr>
              <w:t>Završni dio</w:t>
            </w:r>
          </w:p>
        </w:tc>
        <w:tc>
          <w:tcPr>
            <w:tcW w:w="7479" w:type="dxa"/>
            <w:tcBorders>
              <w:bottom w:val="nil"/>
              <w:right w:val="nil"/>
            </w:tcBorders>
          </w:tcPr>
          <w:p w:rsidR="00FB2860" w:rsidRDefault="00FB2860" w:rsidP="00D32C16">
            <w:pPr>
              <w:spacing w:after="0"/>
            </w:pPr>
            <w:r>
              <w:t>Učitelj podijeli učenike u četiri grupe. Svaka grupa pripremi kratku prezentaciju jednog od glavnih gradova s karte, koja će odgovarati na sljedeća pitanja:</w:t>
            </w:r>
          </w:p>
          <w:p w:rsidR="00FB2860" w:rsidRPr="00D67117" w:rsidRDefault="00FB2860" w:rsidP="00D32C16">
            <w:pPr>
              <w:spacing w:after="0"/>
              <w:rPr>
                <w:i/>
              </w:rPr>
            </w:pPr>
            <w:proofErr w:type="spellStart"/>
            <w:r w:rsidRPr="00D67117">
              <w:rPr>
                <w:i/>
              </w:rPr>
              <w:t>Where</w:t>
            </w:r>
            <w:proofErr w:type="spellEnd"/>
            <w:r w:rsidRPr="00D67117">
              <w:rPr>
                <w:i/>
              </w:rPr>
              <w:t xml:space="preserve"> is it? </w:t>
            </w:r>
          </w:p>
          <w:p w:rsidR="00FB2860" w:rsidRPr="00D67117" w:rsidRDefault="00FB2860" w:rsidP="00D32C16">
            <w:pPr>
              <w:spacing w:after="0"/>
              <w:rPr>
                <w:i/>
              </w:rPr>
            </w:pPr>
            <w:proofErr w:type="spellStart"/>
            <w:r w:rsidRPr="00D67117">
              <w:rPr>
                <w:i/>
              </w:rPr>
              <w:t>What</w:t>
            </w:r>
            <w:proofErr w:type="spellEnd"/>
            <w:r w:rsidRPr="00D67117">
              <w:rPr>
                <w:i/>
              </w:rPr>
              <w:t xml:space="preserve"> is </w:t>
            </w:r>
            <w:proofErr w:type="spellStart"/>
            <w:r w:rsidRPr="00D67117">
              <w:rPr>
                <w:i/>
              </w:rPr>
              <w:t>its</w:t>
            </w:r>
            <w:proofErr w:type="spellEnd"/>
            <w:r w:rsidRPr="00D67117">
              <w:rPr>
                <w:i/>
              </w:rPr>
              <w:t xml:space="preserve"> </w:t>
            </w:r>
            <w:proofErr w:type="spellStart"/>
            <w:r w:rsidRPr="00D67117">
              <w:rPr>
                <w:i/>
              </w:rPr>
              <w:t>country</w:t>
            </w:r>
            <w:proofErr w:type="spellEnd"/>
            <w:r w:rsidRPr="00D67117">
              <w:rPr>
                <w:i/>
              </w:rPr>
              <w:t xml:space="preserve"> </w:t>
            </w:r>
            <w:proofErr w:type="spellStart"/>
            <w:r w:rsidRPr="00D67117">
              <w:rPr>
                <w:i/>
              </w:rPr>
              <w:t>famous</w:t>
            </w:r>
            <w:proofErr w:type="spellEnd"/>
            <w:r w:rsidRPr="00D67117">
              <w:rPr>
                <w:i/>
              </w:rPr>
              <w:t xml:space="preserve"> for? </w:t>
            </w:r>
          </w:p>
          <w:p w:rsidR="00FB2860" w:rsidRPr="00D67117" w:rsidRDefault="00FB2860" w:rsidP="00D32C16">
            <w:pPr>
              <w:spacing w:after="0"/>
              <w:rPr>
                <w:i/>
              </w:rPr>
            </w:pPr>
            <w:proofErr w:type="spellStart"/>
            <w:r w:rsidRPr="00D67117">
              <w:rPr>
                <w:i/>
              </w:rPr>
              <w:t>How</w:t>
            </w:r>
            <w:proofErr w:type="spellEnd"/>
            <w:r w:rsidRPr="00D67117">
              <w:rPr>
                <w:i/>
              </w:rPr>
              <w:t xml:space="preserve"> </w:t>
            </w:r>
            <w:proofErr w:type="spellStart"/>
            <w:r w:rsidRPr="00D67117">
              <w:rPr>
                <w:i/>
              </w:rPr>
              <w:t>many</w:t>
            </w:r>
            <w:proofErr w:type="spellEnd"/>
            <w:r w:rsidRPr="00D67117">
              <w:rPr>
                <w:i/>
              </w:rPr>
              <w:t xml:space="preserve"> </w:t>
            </w:r>
            <w:proofErr w:type="spellStart"/>
            <w:r w:rsidRPr="00D67117">
              <w:rPr>
                <w:i/>
              </w:rPr>
              <w:t>people</w:t>
            </w:r>
            <w:proofErr w:type="spellEnd"/>
            <w:r w:rsidRPr="00D67117">
              <w:rPr>
                <w:i/>
              </w:rPr>
              <w:t xml:space="preserve"> live </w:t>
            </w:r>
            <w:proofErr w:type="spellStart"/>
            <w:r w:rsidRPr="00D67117">
              <w:rPr>
                <w:i/>
              </w:rPr>
              <w:t>there</w:t>
            </w:r>
            <w:proofErr w:type="spellEnd"/>
            <w:r w:rsidRPr="00D67117">
              <w:rPr>
                <w:i/>
              </w:rPr>
              <w:t>?</w:t>
            </w:r>
          </w:p>
          <w:p w:rsidR="00FB2860" w:rsidRPr="00D67117" w:rsidRDefault="00FB2860" w:rsidP="00D32C16">
            <w:pPr>
              <w:spacing w:after="0"/>
              <w:rPr>
                <w:i/>
              </w:rPr>
            </w:pPr>
            <w:proofErr w:type="spellStart"/>
            <w:r w:rsidRPr="00D67117">
              <w:rPr>
                <w:i/>
              </w:rPr>
              <w:t>What</w:t>
            </w:r>
            <w:proofErr w:type="spellEnd"/>
            <w:r w:rsidRPr="00D67117">
              <w:rPr>
                <w:i/>
              </w:rPr>
              <w:t xml:space="preserve"> is it </w:t>
            </w:r>
            <w:proofErr w:type="spellStart"/>
            <w:r w:rsidRPr="00D67117">
              <w:rPr>
                <w:i/>
              </w:rPr>
              <w:t>famous</w:t>
            </w:r>
            <w:proofErr w:type="spellEnd"/>
            <w:r w:rsidRPr="00D67117">
              <w:rPr>
                <w:i/>
              </w:rPr>
              <w:t xml:space="preserve"> for? (4 </w:t>
            </w:r>
            <w:proofErr w:type="spellStart"/>
            <w:r w:rsidRPr="00D67117">
              <w:rPr>
                <w:i/>
              </w:rPr>
              <w:t>people</w:t>
            </w:r>
            <w:proofErr w:type="spellEnd"/>
            <w:r w:rsidRPr="00D67117">
              <w:rPr>
                <w:i/>
              </w:rPr>
              <w:t xml:space="preserve"> or </w:t>
            </w:r>
            <w:proofErr w:type="spellStart"/>
            <w:r w:rsidRPr="00D67117">
              <w:rPr>
                <w:i/>
              </w:rPr>
              <w:t>places</w:t>
            </w:r>
            <w:proofErr w:type="spellEnd"/>
            <w:r w:rsidRPr="00D67117">
              <w:rPr>
                <w:i/>
              </w:rPr>
              <w:t xml:space="preserve">) </w:t>
            </w:r>
          </w:p>
          <w:p w:rsidR="00FB2860" w:rsidRPr="003538AE" w:rsidRDefault="00FB2860" w:rsidP="00D32C16">
            <w:pPr>
              <w:spacing w:after="0"/>
            </w:pPr>
            <w:r>
              <w:t>Grupe prezentiraju svoj rad.</w:t>
            </w:r>
          </w:p>
          <w:p w:rsidR="00FB2860" w:rsidRPr="003538AE" w:rsidRDefault="00FB2860" w:rsidP="00D32C16">
            <w:pPr>
              <w:spacing w:after="0"/>
            </w:pPr>
          </w:p>
        </w:tc>
      </w:tr>
    </w:tbl>
    <w:p w:rsidR="00FB2860" w:rsidRDefault="00FB2860" w:rsidP="00FB2860">
      <w:pPr>
        <w:rPr>
          <w:i/>
          <w:sz w:val="24"/>
          <w:szCs w:val="24"/>
        </w:rPr>
      </w:pPr>
      <w:r w:rsidRPr="003538AE">
        <w:rPr>
          <w:b/>
          <w:sz w:val="24"/>
          <w:szCs w:val="24"/>
        </w:rPr>
        <w:t>Domać</w:t>
      </w:r>
      <w:r>
        <w:rPr>
          <w:b/>
          <w:sz w:val="24"/>
          <w:szCs w:val="24"/>
        </w:rPr>
        <w:t>a zadaća</w:t>
      </w:r>
      <w:r w:rsidRPr="003538AE">
        <w:rPr>
          <w:b/>
          <w:sz w:val="24"/>
          <w:szCs w:val="24"/>
        </w:rPr>
        <w:t xml:space="preserve">: </w:t>
      </w:r>
      <w:r>
        <w:rPr>
          <w:i/>
          <w:sz w:val="24"/>
          <w:szCs w:val="24"/>
        </w:rPr>
        <w:t xml:space="preserve">smisliti jedno kviz-pitanje na temelju teksta iz udžbenika ili prezentacija drugih učenika. </w:t>
      </w:r>
    </w:p>
    <w:p w:rsidR="00FB2860" w:rsidRDefault="00FB2860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96"/>
        <w:gridCol w:w="3096"/>
        <w:gridCol w:w="3096"/>
      </w:tblGrid>
      <w:tr w:rsidR="00FB2860" w:rsidTr="00D32C16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60" w:rsidRDefault="00FB2860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lastRenderedPageBreak/>
              <w:t>Učitelj/</w:t>
            </w:r>
            <w:proofErr w:type="spellStart"/>
            <w:r>
              <w:rPr>
                <w:rFonts w:ascii="Candara" w:hAnsi="Candara"/>
                <w:b/>
              </w:rPr>
              <w:t>ica</w:t>
            </w:r>
            <w:proofErr w:type="spellEnd"/>
            <w:r>
              <w:rPr>
                <w:rFonts w:ascii="Candara" w:hAnsi="Candara"/>
                <w:b/>
              </w:rPr>
              <w:t>:</w:t>
            </w:r>
          </w:p>
        </w:tc>
        <w:tc>
          <w:tcPr>
            <w:tcW w:w="6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860" w:rsidRDefault="00FB2860" w:rsidP="00D32C16">
            <w:pPr>
              <w:spacing w:after="0" w:line="240" w:lineRule="auto"/>
              <w:rPr>
                <w:rFonts w:ascii="Candara" w:hAnsi="Candara"/>
                <w:b/>
              </w:rPr>
            </w:pPr>
          </w:p>
        </w:tc>
      </w:tr>
      <w:tr w:rsidR="00FB2860" w:rsidTr="00D32C16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60" w:rsidRDefault="00FB2860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Razredni odjel: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60" w:rsidRDefault="00FB2860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Redni broj sata: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60" w:rsidRDefault="00FB2860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Nadnevak: </w:t>
            </w:r>
          </w:p>
        </w:tc>
      </w:tr>
    </w:tbl>
    <w:p w:rsidR="00FB2860" w:rsidRDefault="00FB2860" w:rsidP="00FB2860"/>
    <w:p w:rsidR="00FB2860" w:rsidRPr="00445638" w:rsidRDefault="00FB2860" w:rsidP="00FB2860">
      <w:pPr>
        <w:tabs>
          <w:tab w:val="left" w:pos="2127"/>
        </w:tabs>
        <w:spacing w:after="0" w:line="240" w:lineRule="auto"/>
        <w:jc w:val="center"/>
        <w:textAlignment w:val="baseline"/>
        <w:rPr>
          <w:rFonts w:eastAsia="Times New Roman"/>
          <w:b/>
          <w:bCs/>
          <w:lang w:val="en-GB"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41"/>
        <w:gridCol w:w="2250"/>
        <w:gridCol w:w="5255"/>
      </w:tblGrid>
      <w:tr w:rsidR="00FB2860" w:rsidRPr="003538AE" w:rsidTr="00D32C16">
        <w:tc>
          <w:tcPr>
            <w:tcW w:w="1242" w:type="dxa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Razred</w:t>
            </w:r>
            <w:proofErr w:type="spellEnd"/>
          </w:p>
        </w:tc>
        <w:tc>
          <w:tcPr>
            <w:tcW w:w="541" w:type="dxa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jc w:val="center"/>
              <w:textAlignment w:val="baseline"/>
              <w:rPr>
                <w:rFonts w:eastAsia="Times New Roman"/>
                <w:lang w:val="it-IT" w:eastAsia="hr-HR"/>
              </w:rPr>
            </w:pPr>
            <w:r w:rsidRPr="00100893">
              <w:rPr>
                <w:rFonts w:eastAsia="Times New Roman"/>
                <w:lang w:val="it-IT" w:eastAsia="hr-HR"/>
              </w:rPr>
              <w:t>5.</w:t>
            </w:r>
          </w:p>
        </w:tc>
        <w:tc>
          <w:tcPr>
            <w:tcW w:w="2250" w:type="dxa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Naziv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lekcije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</w:p>
        </w:tc>
        <w:tc>
          <w:tcPr>
            <w:tcW w:w="5255" w:type="dxa"/>
          </w:tcPr>
          <w:p w:rsidR="00FB2860" w:rsidRPr="00100893" w:rsidRDefault="00F12684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r>
              <w:rPr>
                <w:rFonts w:eastAsia="Times New Roman"/>
                <w:lang w:val="en-US" w:eastAsia="hr-HR"/>
              </w:rPr>
              <w:t>Cultu</w:t>
            </w:r>
            <w:r w:rsidR="00FB2860" w:rsidRPr="00FB2860">
              <w:rPr>
                <w:rFonts w:eastAsia="Times New Roman"/>
                <w:lang w:val="en-US" w:eastAsia="hr-HR"/>
              </w:rPr>
              <w:t>re spot 1</w:t>
            </w:r>
            <w:r w:rsidR="00FB2860">
              <w:rPr>
                <w:rFonts w:eastAsia="Times New Roman"/>
                <w:b/>
                <w:lang w:val="en-US" w:eastAsia="hr-HR"/>
              </w:rPr>
              <w:t xml:space="preserve"> The United Kingdom</w:t>
            </w:r>
          </w:p>
        </w:tc>
      </w:tr>
      <w:tr w:rsidR="00FB2860" w:rsidRPr="003538AE" w:rsidTr="00D32C16">
        <w:trPr>
          <w:trHeight w:val="480"/>
        </w:trPr>
        <w:tc>
          <w:tcPr>
            <w:tcW w:w="1783" w:type="dxa"/>
            <w:gridSpan w:val="2"/>
            <w:vMerge w:val="restart"/>
            <w:shd w:val="clear" w:color="auto" w:fill="FF0066"/>
            <w:vAlign w:val="center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Jezični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sadržaji</w:t>
            </w:r>
            <w:proofErr w:type="spellEnd"/>
          </w:p>
        </w:tc>
        <w:tc>
          <w:tcPr>
            <w:tcW w:w="2250" w:type="dxa"/>
            <w:shd w:val="clear" w:color="auto" w:fill="FF0066"/>
            <w:vAlign w:val="bottom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Ključni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vokabular</w:t>
            </w:r>
            <w:proofErr w:type="spellEnd"/>
          </w:p>
        </w:tc>
        <w:tc>
          <w:tcPr>
            <w:tcW w:w="5255" w:type="dxa"/>
            <w:vAlign w:val="bottom"/>
          </w:tcPr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The United Kingdom</w:t>
            </w:r>
          </w:p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Great Britain</w:t>
            </w:r>
          </w:p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Wales</w:t>
            </w:r>
          </w:p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England</w:t>
            </w:r>
          </w:p>
          <w:p w:rsidR="00FB2860" w:rsidRPr="00EB460A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Scotland</w:t>
            </w:r>
          </w:p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i/>
                <w:lang w:val="en-US" w:eastAsia="hr-HR"/>
              </w:rPr>
            </w:pPr>
            <w:r w:rsidRPr="00EB460A">
              <w:rPr>
                <w:rFonts w:ascii="Times New Roman" w:eastAsia="Times New Roman" w:hAnsi="Times New Roman"/>
                <w:i/>
                <w:lang w:val="en-US" w:eastAsia="hr-HR"/>
              </w:rPr>
              <w:t>Northern Ireland</w:t>
            </w:r>
          </w:p>
        </w:tc>
      </w:tr>
      <w:tr w:rsidR="00FB2860" w:rsidRPr="003538AE" w:rsidTr="00D32C16">
        <w:trPr>
          <w:trHeight w:val="330"/>
        </w:trPr>
        <w:tc>
          <w:tcPr>
            <w:tcW w:w="1783" w:type="dxa"/>
            <w:gridSpan w:val="2"/>
            <w:vMerge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</w:p>
        </w:tc>
        <w:tc>
          <w:tcPr>
            <w:tcW w:w="2250" w:type="dxa"/>
            <w:shd w:val="clear" w:color="auto" w:fill="FF0066"/>
            <w:vAlign w:val="bottom"/>
          </w:tcPr>
          <w:p w:rsidR="00FB2860" w:rsidRPr="00100893" w:rsidRDefault="00FB2860" w:rsidP="00D32C16">
            <w:pPr>
              <w:tabs>
                <w:tab w:val="left" w:pos="2127"/>
              </w:tabs>
              <w:spacing w:after="0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Gramatika</w:t>
            </w:r>
            <w:proofErr w:type="spellEnd"/>
          </w:p>
        </w:tc>
        <w:tc>
          <w:tcPr>
            <w:tcW w:w="5255" w:type="dxa"/>
            <w:vAlign w:val="bottom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val="en-US" w:eastAsia="hr-HR"/>
              </w:rPr>
            </w:pPr>
            <w:r>
              <w:rPr>
                <w:rFonts w:ascii="Times New Roman" w:eastAsia="Times New Roman" w:hAnsi="Times New Roman"/>
                <w:i/>
                <w:lang w:val="en-US" w:eastAsia="hr-HR"/>
              </w:rPr>
              <w:t>there is/there are, present simple</w:t>
            </w:r>
          </w:p>
        </w:tc>
      </w:tr>
      <w:tr w:rsidR="00FB2860" w:rsidRPr="003538AE" w:rsidTr="00D32C16">
        <w:tc>
          <w:tcPr>
            <w:tcW w:w="1783" w:type="dxa"/>
            <w:gridSpan w:val="2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t>Ishodi</w:t>
            </w:r>
            <w:proofErr w:type="spellEnd"/>
            <w:r w:rsidRPr="00100893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t>učenja</w:t>
            </w:r>
            <w:proofErr w:type="spellEnd"/>
            <w:r w:rsidRPr="00100893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t>iz</w:t>
            </w:r>
            <w:proofErr w:type="spellEnd"/>
            <w:r w:rsidRPr="00100893">
              <w:rPr>
                <w:rFonts w:eastAsia="Times New Roman"/>
                <w:b/>
                <w:lang w:val="en-US" w:eastAsia="hr-HR"/>
              </w:rPr>
              <w:t xml:space="preserve"> PK EJ</w:t>
            </w:r>
          </w:p>
        </w:tc>
        <w:tc>
          <w:tcPr>
            <w:tcW w:w="7505" w:type="dxa"/>
            <w:gridSpan w:val="2"/>
          </w:tcPr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A.5.1.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Razumije kratak i jednostavan tekst poznate tematike pri slušanju i čitanju.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A.5.2.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Izražajno naglas čita kratak i jednostavan tekst poznate tematike.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A.5.3.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Primjenjuje intonacijska obilježja jednostavne rečenice.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A.5.4.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Govori kratak i jednostavan tekst poznate tematike koristeći se vrlo jednostavnim jezičnim strukturama.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A.5.5.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Sudjeluje u kratkome i jednostavnome razgovoru poznate tematike.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A.5.6.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Zapisuje jednostavne učestale izgovorene riječi.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B.5.1.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Primjenjuje osnovna znanja o zemljama ciljnoga jezika unutar vlastite kulture.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B.5.2.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Održava kratku i jednostavnu komunikaciju koristeći se ključnim konvencijama uljudnoga ponašanja u međukulturnim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susretima.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B.5.3.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Prepoznaje i opisuje osnovne strategije za izbjegavanje i/ili prevladavanje kulturno uvjetovanih nesporazuma i raspravlja o utjecaju prihvaćanja i/ili isključivanja drugih i drugačijih u poznatim situacijama.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B.5.4.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Izabire prijateljstvo, suradnju, altruizam,solidarnost i prihvaćanje različitosti i posebnosti u različitim kontekstima međukulturnih iskustava.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C.5.1.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Uočava i koristi se osnovnim kognitivnim strategijama učenja jezika.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C.5.2.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 xml:space="preserve">Uočava i koristi se osnovnim </w:t>
            </w:r>
            <w:proofErr w:type="spellStart"/>
            <w:r w:rsidRPr="00FB2860">
              <w:rPr>
                <w:rFonts w:ascii="Calibri" w:hAnsi="Calibri" w:cs="Times New Roman"/>
                <w:sz w:val="20"/>
                <w:szCs w:val="20"/>
              </w:rPr>
              <w:t>metakognitivnim</w:t>
            </w:r>
            <w:proofErr w:type="spellEnd"/>
            <w:r w:rsidRPr="00FB2860">
              <w:rPr>
                <w:rFonts w:ascii="Calibri" w:hAnsi="Calibri" w:cs="Times New Roman"/>
                <w:sz w:val="20"/>
                <w:szCs w:val="20"/>
              </w:rPr>
              <w:t xml:space="preserve"> strategijama učenja jezika.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C.5.3.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Uočava i koristi se osnovnim društveno-afektivnim strategijama učenja jezika.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C.5.4.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Izabire i koristi se osnovnim tehnikama kreativnoga izražavanja pri stvaranju različitih kratkih i jednostavnih tekstova poznatih sadržaja.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C.5.5.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Obrazlaže svoje mišljenje, stavove i vrijednosti i uspoređuje ih s drugima u različitim komunikacijskim situacijama.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hAnsi="Calibri" w:cs="Times New Roman"/>
                <w:sz w:val="20"/>
                <w:szCs w:val="20"/>
              </w:rPr>
              <w:t>OŠ (1) EJ C.5.6.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sz w:val="20"/>
                <w:szCs w:val="20"/>
              </w:rPr>
              <w:t xml:space="preserve">Tumači osnovne informacije iz različitih izvora te izvodi kratke prezentacije jednostavnih </w:t>
            </w:r>
            <w:r w:rsidRPr="00FB2860">
              <w:rPr>
                <w:sz w:val="20"/>
                <w:szCs w:val="20"/>
              </w:rPr>
              <w:lastRenderedPageBreak/>
              <w:t>sadržaja i upotrebljava ih.</w:t>
            </w:r>
          </w:p>
        </w:tc>
      </w:tr>
      <w:tr w:rsidR="00FB2860" w:rsidRPr="003538AE" w:rsidTr="00D32C16">
        <w:tc>
          <w:tcPr>
            <w:tcW w:w="1783" w:type="dxa"/>
            <w:gridSpan w:val="2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lastRenderedPageBreak/>
              <w:t>Razrada</w:t>
            </w:r>
            <w:proofErr w:type="spellEnd"/>
            <w:r w:rsidRPr="00100893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00893">
              <w:rPr>
                <w:rFonts w:eastAsia="Times New Roman"/>
                <w:b/>
                <w:lang w:val="en-US" w:eastAsia="hr-HR"/>
              </w:rPr>
              <w:t>ishoda</w:t>
            </w:r>
            <w:proofErr w:type="spellEnd"/>
          </w:p>
        </w:tc>
        <w:tc>
          <w:tcPr>
            <w:tcW w:w="7505" w:type="dxa"/>
            <w:gridSpan w:val="2"/>
          </w:tcPr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Učenik pokazuje razumijevanje kratkog i jednostavnog teksta o Ujedinjenom Kraljevstvu i njegovim geografskim obilježjima. 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izražajno naglas čita kratak i jednostavan tekst o Ujedinjenom Kraljevstvu i njegovim geografskim obilježjima.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sudjeluje u kratkome i  jednostavnome razgovoru o Ujedinjenom Kraljevstvu i njegovim geografskim obilježjima.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planira sadržaj i strukturu kratkog govora o važnim gradovima u Ujedinjenom Kraljevstvu.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kratkim planiranim govorom predstavlja važan grad u Ujedinjenom Kraljevstvu.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Učenik pokazuje razumijevanje kratkog i jednostavnog teksta o navikama ljudi iz Ujedinjenog Kraljevstva. 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Učenik planira sadržaj i strukturu kratke prezentacije o navikama ljudi iz Hrvatske ili svojeg mjesta. </w:t>
            </w:r>
          </w:p>
          <w:p w:rsidR="00FB2860" w:rsidRPr="00FB2860" w:rsidRDefault="00FB2860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FB2860">
              <w:rPr>
                <w:rFonts w:ascii="Calibri" w:eastAsia="Times New Roman" w:hAnsi="Calibri"/>
                <w:sz w:val="20"/>
                <w:szCs w:val="20"/>
                <w:lang w:eastAsia="hr-HR"/>
              </w:rPr>
              <w:t>Učenik kratkim planiranim govorom opisuje navike ljudi iz Hrvatske ili svojeg mjesta.</w:t>
            </w:r>
          </w:p>
        </w:tc>
      </w:tr>
      <w:tr w:rsidR="00FB2860" w:rsidRPr="003538AE" w:rsidTr="00D32C16">
        <w:tc>
          <w:tcPr>
            <w:tcW w:w="1783" w:type="dxa"/>
            <w:gridSpan w:val="2"/>
            <w:shd w:val="clear" w:color="auto" w:fill="FF0066"/>
          </w:tcPr>
          <w:p w:rsidR="00FB2860" w:rsidRPr="00100893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Povezivanje</w:t>
            </w:r>
            <w:proofErr w:type="spellEnd"/>
            <w:r w:rsidRPr="00100893">
              <w:rPr>
                <w:rFonts w:eastAsia="Times New Roman"/>
                <w:b/>
                <w:lang w:val="it-IT" w:eastAsia="hr-HR"/>
              </w:rPr>
              <w:t xml:space="preserve"> s </w:t>
            </w:r>
            <w:proofErr w:type="spellStart"/>
            <w:r w:rsidRPr="00100893">
              <w:rPr>
                <w:rFonts w:eastAsia="Times New Roman"/>
                <w:b/>
                <w:lang w:val="it-IT" w:eastAsia="hr-HR"/>
              </w:rPr>
              <w:t>MPT</w:t>
            </w:r>
            <w:r>
              <w:rPr>
                <w:rFonts w:eastAsia="Times New Roman"/>
                <w:b/>
                <w:lang w:val="it-IT" w:eastAsia="hr-HR"/>
              </w:rPr>
              <w:t>-om</w:t>
            </w:r>
            <w:proofErr w:type="spellEnd"/>
          </w:p>
        </w:tc>
        <w:tc>
          <w:tcPr>
            <w:tcW w:w="7505" w:type="dxa"/>
            <w:gridSpan w:val="2"/>
          </w:tcPr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A.2.1. Razvija sliku o sebi.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A.2.2. Upravlja emocijama i ponašanjem.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A.2.3. Razvija osobne potencijale. 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B.2.1. Opisuje i uvažava potrebe i osjećaje drugih.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B.2.2. Razvija komunikacijske kompetencije.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B.2.4. Suradnički uči i radi u timu.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C.2.3. Pridonosi razredu i školi.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osr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C.2.4. Razvija kulturni i nacionalni identitet zajedništvom  i pripadnošću skupini.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uku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A.2.2.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2. Primjena strategija učenja i rješavanje problema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primjenjuje strategije učenja i rješava probleme u svim područjima učenja uz praćenje i podršku učitelja.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uku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A.2.4.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Učenik razlikuje činjenice od mišljenja i sposoban je usporediti različite ideje.</w:t>
            </w:r>
          </w:p>
          <w:p w:rsidR="00FB2860" w:rsidRPr="00FB2860" w:rsidRDefault="00FB2860" w:rsidP="00D32C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B2860">
              <w:rPr>
                <w:rFonts w:ascii="Times New Roman" w:hAnsi="Times New Roman"/>
                <w:sz w:val="20"/>
                <w:szCs w:val="20"/>
              </w:rPr>
              <w:t>uku</w:t>
            </w:r>
            <w:proofErr w:type="spellEnd"/>
            <w:r w:rsidRPr="00FB2860">
              <w:rPr>
                <w:rFonts w:ascii="Times New Roman" w:hAnsi="Times New Roman"/>
                <w:sz w:val="20"/>
                <w:szCs w:val="20"/>
              </w:rPr>
              <w:t xml:space="preserve"> D.2.2.</w:t>
            </w:r>
          </w:p>
          <w:p w:rsidR="00FB2860" w:rsidRPr="00FB2860" w:rsidRDefault="00FB2860" w:rsidP="00D32C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860">
              <w:rPr>
                <w:rFonts w:ascii="Times New Roman" w:hAnsi="Times New Roman"/>
                <w:sz w:val="20"/>
                <w:szCs w:val="20"/>
              </w:rPr>
              <w:t>2. Suradnja s drugima</w:t>
            </w:r>
          </w:p>
          <w:p w:rsidR="00FB2860" w:rsidRPr="00FB2860" w:rsidRDefault="00FB2860" w:rsidP="00D32C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860">
              <w:rPr>
                <w:rFonts w:ascii="Times New Roman" w:hAnsi="Times New Roman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proofErr w:type="spellStart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>zdr</w:t>
            </w:r>
            <w:proofErr w:type="spellEnd"/>
            <w:r w:rsidRPr="00FB2860">
              <w:rPr>
                <w:rFonts w:eastAsia="Times New Roman"/>
                <w:sz w:val="20"/>
                <w:szCs w:val="20"/>
                <w:lang w:eastAsia="hr-HR"/>
              </w:rPr>
              <w:t xml:space="preserve"> B.2.2.C</w:t>
            </w:r>
          </w:p>
          <w:p w:rsidR="00FB2860" w:rsidRPr="00FB2860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FB2860">
              <w:rPr>
                <w:rFonts w:eastAsia="Times New Roman"/>
                <w:sz w:val="20"/>
                <w:szCs w:val="20"/>
                <w:lang w:eastAsia="hr-HR"/>
              </w:rPr>
              <w:t>Uspoređuje i podržava</w:t>
            </w:r>
          </w:p>
          <w:p w:rsidR="00FB2860" w:rsidRPr="00FB2860" w:rsidRDefault="00FB2860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FB2860">
              <w:rPr>
                <w:rFonts w:ascii="Calibri" w:hAnsi="Calibri"/>
                <w:sz w:val="20"/>
                <w:szCs w:val="20"/>
              </w:rPr>
              <w:t>različitosti.</w:t>
            </w:r>
          </w:p>
        </w:tc>
      </w:tr>
      <w:tr w:rsidR="00FB2860" w:rsidRPr="003538AE" w:rsidTr="00D32C16">
        <w:tc>
          <w:tcPr>
            <w:tcW w:w="1783" w:type="dxa"/>
            <w:gridSpan w:val="2"/>
            <w:shd w:val="clear" w:color="auto" w:fill="FF0066"/>
          </w:tcPr>
          <w:p w:rsidR="00FB2860" w:rsidRPr="003538AE" w:rsidRDefault="00FB2860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Digitalni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sadržaji</w:t>
            </w:r>
            <w:proofErr w:type="spellEnd"/>
          </w:p>
        </w:tc>
        <w:tc>
          <w:tcPr>
            <w:tcW w:w="7505" w:type="dxa"/>
            <w:gridSpan w:val="2"/>
            <w:shd w:val="clear" w:color="auto" w:fill="auto"/>
          </w:tcPr>
          <w:p w:rsidR="00FB2860" w:rsidRDefault="00FB2860" w:rsidP="00D32C16">
            <w:pPr>
              <w:spacing w:after="0" w:line="240" w:lineRule="auto"/>
              <w:textAlignment w:val="baseline"/>
            </w:pPr>
            <w:r w:rsidRPr="003538AE">
              <w:t>Interaktivne igre –</w:t>
            </w:r>
            <w:r>
              <w:t xml:space="preserve"> </w:t>
            </w:r>
            <w:proofErr w:type="spellStart"/>
            <w:r>
              <w:t>Match</w:t>
            </w:r>
            <w:proofErr w:type="spellEnd"/>
            <w:r>
              <w:t xml:space="preserve"> –</w:t>
            </w:r>
            <w:proofErr w:type="spellStart"/>
            <w:r>
              <w:t>up</w:t>
            </w:r>
            <w:proofErr w:type="spellEnd"/>
            <w:r>
              <w:t xml:space="preserve">; </w:t>
            </w:r>
            <w:proofErr w:type="spellStart"/>
            <w:r>
              <w:t>Crossword</w:t>
            </w:r>
            <w:proofErr w:type="spellEnd"/>
            <w:r>
              <w:t xml:space="preserve"> </w:t>
            </w:r>
          </w:p>
          <w:p w:rsidR="00FB2860" w:rsidRPr="003538AE" w:rsidRDefault="00FB2860" w:rsidP="00D32C16">
            <w:pPr>
              <w:spacing w:after="0" w:line="240" w:lineRule="auto"/>
              <w:textAlignment w:val="baseline"/>
            </w:pPr>
            <w:r w:rsidRPr="003538AE">
              <w:t xml:space="preserve">Čitanje s razumijevanjem – </w:t>
            </w:r>
            <w:r>
              <w:t xml:space="preserve">Polite </w:t>
            </w:r>
            <w:proofErr w:type="spellStart"/>
            <w:r>
              <w:t>behaviour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UK</w:t>
            </w:r>
          </w:p>
          <w:p w:rsidR="00FB2860" w:rsidRPr="003538AE" w:rsidRDefault="00FB2860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u w:val="single"/>
                <w:lang w:eastAsia="hr-HR"/>
              </w:rPr>
            </w:pPr>
          </w:p>
        </w:tc>
      </w:tr>
    </w:tbl>
    <w:p w:rsidR="00FB2860" w:rsidRPr="003538AE" w:rsidRDefault="00FB2860" w:rsidP="00FB2860">
      <w:pPr>
        <w:rPr>
          <w:b/>
          <w:sz w:val="24"/>
          <w:szCs w:val="24"/>
        </w:rPr>
      </w:pPr>
    </w:p>
    <w:p w:rsidR="00FB2860" w:rsidRPr="003538AE" w:rsidRDefault="00FB2860" w:rsidP="00FB2860">
      <w:pPr>
        <w:jc w:val="center"/>
        <w:rPr>
          <w:b/>
        </w:rPr>
      </w:pPr>
      <w:r w:rsidRPr="003538AE">
        <w:rPr>
          <w:b/>
        </w:rPr>
        <w:t>Plan</w:t>
      </w:r>
      <w:r>
        <w:rPr>
          <w:b/>
        </w:rPr>
        <w:t xml:space="preserve"> drugog</w:t>
      </w:r>
      <w:r w:rsidRPr="003538AE">
        <w:rPr>
          <w:b/>
        </w:rPr>
        <w:t xml:space="preserve"> sata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479"/>
      </w:tblGrid>
      <w:tr w:rsidR="00FB2860" w:rsidRPr="003538AE" w:rsidTr="00D32C16">
        <w:tc>
          <w:tcPr>
            <w:tcW w:w="1809" w:type="dxa"/>
            <w:tcBorders>
              <w:top w:val="nil"/>
              <w:left w:val="nil"/>
            </w:tcBorders>
          </w:tcPr>
          <w:p w:rsidR="00FB2860" w:rsidRPr="003538AE" w:rsidRDefault="00FB2860" w:rsidP="00D32C16">
            <w:pPr>
              <w:jc w:val="right"/>
              <w:rPr>
                <w:b/>
              </w:rPr>
            </w:pPr>
            <w:r w:rsidRPr="003538AE">
              <w:rPr>
                <w:b/>
              </w:rPr>
              <w:t>Uvodni dio</w:t>
            </w:r>
          </w:p>
        </w:tc>
        <w:tc>
          <w:tcPr>
            <w:tcW w:w="7479" w:type="dxa"/>
            <w:tcBorders>
              <w:top w:val="nil"/>
              <w:right w:val="nil"/>
            </w:tcBorders>
          </w:tcPr>
          <w:p w:rsidR="00FB2860" w:rsidRDefault="00FB2860" w:rsidP="00D32C16">
            <w:pPr>
              <w:spacing w:after="0" w:line="240" w:lineRule="auto"/>
            </w:pPr>
            <w:r w:rsidRPr="003538AE">
              <w:t xml:space="preserve">Učitelj </w:t>
            </w:r>
            <w:r>
              <w:t xml:space="preserve">skupi pitanja koja su učenici napisali za domaću zadaću. Odigraju kviz: </w:t>
            </w:r>
          </w:p>
          <w:p w:rsidR="00FB2860" w:rsidRPr="003538AE" w:rsidRDefault="00FB2860" w:rsidP="00D32C16">
            <w:pPr>
              <w:spacing w:after="0" w:line="240" w:lineRule="auto"/>
            </w:pPr>
            <w:r>
              <w:t xml:space="preserve">dobrovoljac čita pitanja, učitelj bilježi točne odgovore. Tko ih u razredu skupi najviše pobjeđuje u igri i postaje King ili Queen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 w:rsidRPr="00FB2860">
              <w:t>Day</w:t>
            </w:r>
            <w:proofErr w:type="spellEnd"/>
            <w:r w:rsidRPr="00FB2860">
              <w:t xml:space="preserve"> (potvrda za</w:t>
            </w:r>
            <w:r>
              <w:t xml:space="preserve"> to  spremna je u privitku ove pripreme).  </w:t>
            </w:r>
          </w:p>
        </w:tc>
      </w:tr>
      <w:tr w:rsidR="00FB2860" w:rsidRPr="003538AE" w:rsidTr="00D32C16">
        <w:tc>
          <w:tcPr>
            <w:tcW w:w="1809" w:type="dxa"/>
            <w:tcBorders>
              <w:left w:val="nil"/>
            </w:tcBorders>
          </w:tcPr>
          <w:p w:rsidR="00FB2860" w:rsidRPr="003538AE" w:rsidRDefault="00FB2860" w:rsidP="00D32C16">
            <w:pPr>
              <w:jc w:val="right"/>
              <w:rPr>
                <w:b/>
              </w:rPr>
            </w:pPr>
            <w:r w:rsidRPr="003538AE">
              <w:rPr>
                <w:b/>
              </w:rPr>
              <w:t>Glavni dio</w:t>
            </w:r>
          </w:p>
        </w:tc>
        <w:tc>
          <w:tcPr>
            <w:tcW w:w="7479" w:type="dxa"/>
            <w:tcBorders>
              <w:right w:val="nil"/>
            </w:tcBorders>
          </w:tcPr>
          <w:p w:rsidR="00FB2860" w:rsidRPr="00CF7F90" w:rsidRDefault="00FB2860" w:rsidP="00D32C16">
            <w:pPr>
              <w:spacing w:after="0"/>
              <w:rPr>
                <w:i/>
              </w:rPr>
            </w:pPr>
            <w:r>
              <w:t xml:space="preserve">a) </w:t>
            </w:r>
            <w:r w:rsidRPr="003538AE">
              <w:t xml:space="preserve">Učitelj </w:t>
            </w:r>
            <w:r>
              <w:t xml:space="preserve">usmjeri učenike na 41. stranicu u udžbeniku i pita ih: </w:t>
            </w:r>
            <w:proofErr w:type="spellStart"/>
            <w:r w:rsidRPr="00CF7F90">
              <w:rPr>
                <w:i/>
              </w:rPr>
              <w:t>What</w:t>
            </w:r>
            <w:proofErr w:type="spellEnd"/>
            <w:r w:rsidRPr="00CF7F90">
              <w:rPr>
                <w:i/>
              </w:rPr>
              <w:t xml:space="preserve"> is a </w:t>
            </w:r>
            <w:proofErr w:type="spellStart"/>
            <w:r w:rsidRPr="00CF7F90">
              <w:rPr>
                <w:i/>
              </w:rPr>
              <w:t>myth</w:t>
            </w:r>
            <w:proofErr w:type="spellEnd"/>
            <w:r w:rsidRPr="00CF7F90">
              <w:rPr>
                <w:i/>
              </w:rPr>
              <w:t xml:space="preserve">? </w:t>
            </w:r>
            <w:proofErr w:type="spellStart"/>
            <w:r w:rsidRPr="00CF7F90">
              <w:rPr>
                <w:i/>
              </w:rPr>
              <w:t>Can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anyone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explain</w:t>
            </w:r>
            <w:proofErr w:type="spellEnd"/>
            <w:r w:rsidRPr="00CF7F90">
              <w:rPr>
                <w:i/>
              </w:rPr>
              <w:t xml:space="preserve"> it </w:t>
            </w:r>
            <w:proofErr w:type="spellStart"/>
            <w:r w:rsidRPr="00CF7F90">
              <w:rPr>
                <w:i/>
              </w:rPr>
              <w:t>in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English</w:t>
            </w:r>
            <w:proofErr w:type="spellEnd"/>
            <w:r w:rsidRPr="00CF7F90">
              <w:rPr>
                <w:i/>
              </w:rPr>
              <w:t xml:space="preserve"> or </w:t>
            </w:r>
            <w:proofErr w:type="spellStart"/>
            <w:r w:rsidRPr="00CF7F90">
              <w:rPr>
                <w:i/>
              </w:rPr>
              <w:t>Croatian</w:t>
            </w:r>
            <w:proofErr w:type="spellEnd"/>
            <w:r w:rsidRPr="00CF7F90">
              <w:rPr>
                <w:i/>
              </w:rPr>
              <w:t xml:space="preserve">? </w:t>
            </w:r>
            <w:proofErr w:type="spellStart"/>
            <w:r w:rsidRPr="00CF7F90">
              <w:rPr>
                <w:i/>
              </w:rPr>
              <w:t>Look</w:t>
            </w:r>
            <w:proofErr w:type="spellEnd"/>
            <w:r w:rsidRPr="00CF7F90">
              <w:rPr>
                <w:i/>
              </w:rPr>
              <w:t xml:space="preserve"> at </w:t>
            </w:r>
            <w:proofErr w:type="spellStart"/>
            <w:r w:rsidRPr="00CF7F90">
              <w:rPr>
                <w:i/>
              </w:rPr>
              <w:t>the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pictures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and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tell</w:t>
            </w:r>
            <w:proofErr w:type="spellEnd"/>
            <w:r w:rsidRPr="00CF7F90">
              <w:rPr>
                <w:i/>
              </w:rPr>
              <w:t xml:space="preserve"> me </w:t>
            </w:r>
            <w:proofErr w:type="spellStart"/>
            <w:r>
              <w:rPr>
                <w:i/>
              </w:rPr>
              <w:t>which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myths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they</w:t>
            </w:r>
            <w:proofErr w:type="spellEnd"/>
            <w:r w:rsidRPr="00CF7F90">
              <w:rPr>
                <w:i/>
              </w:rPr>
              <w:t xml:space="preserve"> </w:t>
            </w:r>
            <w:proofErr w:type="spellStart"/>
            <w:r w:rsidRPr="00CF7F90">
              <w:rPr>
                <w:i/>
              </w:rPr>
              <w:t>represent</w:t>
            </w:r>
            <w:proofErr w:type="spellEnd"/>
            <w:r w:rsidRPr="00CF7F90">
              <w:rPr>
                <w:i/>
              </w:rPr>
              <w:t xml:space="preserve">. </w:t>
            </w:r>
          </w:p>
          <w:p w:rsidR="00FB2860" w:rsidRDefault="00FB2860" w:rsidP="00D32C16">
            <w:pPr>
              <w:spacing w:after="0"/>
            </w:pPr>
            <w:r>
              <w:t>b)Učitelj usmjeri učenike da prvi set tekstova, one ispod podnaslova „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people</w:t>
            </w:r>
            <w:proofErr w:type="spellEnd"/>
            <w:r>
              <w:t xml:space="preserve"> </w:t>
            </w:r>
            <w:proofErr w:type="spellStart"/>
            <w:r>
              <w:t>think</w:t>
            </w:r>
            <w:proofErr w:type="spellEnd"/>
            <w:r>
              <w:t xml:space="preserve"> is </w:t>
            </w:r>
            <w:proofErr w:type="spellStart"/>
            <w:r>
              <w:t>true</w:t>
            </w:r>
            <w:proofErr w:type="spellEnd"/>
            <w:r>
              <w:t>“ označe slovima A do E. Učenici čitaju tekstove i za svaki mit pronađu tekst koji opisuje stvarno stanje stvari te ga označe odgovarajućim slovom. Dobrovoljci u parovima pročitaju mitove i opise stvarnosti.</w:t>
            </w:r>
          </w:p>
          <w:p w:rsidR="00FB2860" w:rsidRPr="003538AE" w:rsidRDefault="00FB2860" w:rsidP="00D32C16">
            <w:pPr>
              <w:spacing w:after="0"/>
            </w:pPr>
            <w:r>
              <w:t xml:space="preserve">c) Učitelj pita učenike: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surprised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most? </w:t>
            </w:r>
          </w:p>
        </w:tc>
      </w:tr>
      <w:tr w:rsidR="00FB2860" w:rsidRPr="003538AE" w:rsidTr="00D32C16">
        <w:tc>
          <w:tcPr>
            <w:tcW w:w="1809" w:type="dxa"/>
            <w:tcBorders>
              <w:left w:val="nil"/>
              <w:bottom w:val="nil"/>
            </w:tcBorders>
          </w:tcPr>
          <w:p w:rsidR="00FB2860" w:rsidRPr="003538AE" w:rsidRDefault="00FB2860" w:rsidP="00D32C16">
            <w:pPr>
              <w:jc w:val="right"/>
              <w:rPr>
                <w:b/>
              </w:rPr>
            </w:pPr>
            <w:r w:rsidRPr="003538AE">
              <w:rPr>
                <w:b/>
              </w:rPr>
              <w:lastRenderedPageBreak/>
              <w:t>Završni dio</w:t>
            </w:r>
          </w:p>
        </w:tc>
        <w:tc>
          <w:tcPr>
            <w:tcW w:w="7479" w:type="dxa"/>
            <w:tcBorders>
              <w:bottom w:val="nil"/>
              <w:right w:val="nil"/>
            </w:tcBorders>
          </w:tcPr>
          <w:p w:rsidR="00FB2860" w:rsidRDefault="00FB2860" w:rsidP="00D32C16">
            <w:pPr>
              <w:spacing w:after="0"/>
            </w:pPr>
            <w:r>
              <w:t>Učitelj podijeli učenike u grupe od četiri člana. Svaka grupa pripremi kratku prezentaciju o mitovima o Hrvatskoj / svom mjestu / gradu / regiji. Ukratko opišu mit i stvarno stanje stvari. Pronađu i odgovarajuće fotografije ili nacrtaju ilustracije.</w:t>
            </w:r>
          </w:p>
          <w:p w:rsidR="00FB2860" w:rsidRPr="00D67117" w:rsidRDefault="00FB2860" w:rsidP="00D32C16">
            <w:pPr>
              <w:spacing w:after="0"/>
              <w:rPr>
                <w:i/>
              </w:rPr>
            </w:pPr>
            <w:r>
              <w:t>Učenici prezentiraju svoje radove.</w:t>
            </w:r>
          </w:p>
          <w:p w:rsidR="00FB2860" w:rsidRPr="003538AE" w:rsidRDefault="00FB2860" w:rsidP="00D32C16">
            <w:pPr>
              <w:spacing w:after="0"/>
            </w:pPr>
          </w:p>
        </w:tc>
      </w:tr>
    </w:tbl>
    <w:p w:rsidR="00FB2860" w:rsidRPr="003538AE" w:rsidRDefault="00FB2860" w:rsidP="00FB2860">
      <w:pPr>
        <w:rPr>
          <w:b/>
          <w:sz w:val="24"/>
          <w:szCs w:val="24"/>
        </w:rPr>
      </w:pPr>
      <w:r w:rsidRPr="003538AE">
        <w:rPr>
          <w:b/>
          <w:sz w:val="24"/>
          <w:szCs w:val="24"/>
        </w:rPr>
        <w:t>Domać</w:t>
      </w:r>
      <w:r>
        <w:rPr>
          <w:b/>
          <w:sz w:val="24"/>
          <w:szCs w:val="24"/>
        </w:rPr>
        <w:t>a zadaća</w:t>
      </w:r>
      <w:r w:rsidRPr="003538AE">
        <w:rPr>
          <w:b/>
          <w:sz w:val="24"/>
          <w:szCs w:val="24"/>
        </w:rPr>
        <w:t xml:space="preserve">: </w:t>
      </w:r>
      <w:r>
        <w:rPr>
          <w:i/>
          <w:sz w:val="24"/>
          <w:szCs w:val="24"/>
        </w:rPr>
        <w:t>ukratko napisati čija je prezentacija bila najbolja i zašto.</w:t>
      </w:r>
    </w:p>
    <w:p w:rsidR="00FB2860" w:rsidRDefault="00FB2860" w:rsidP="00FB2860">
      <w:pPr>
        <w:rPr>
          <w:b/>
          <w:sz w:val="24"/>
          <w:szCs w:val="24"/>
        </w:rPr>
      </w:pPr>
    </w:p>
    <w:p w:rsidR="00F12684" w:rsidRDefault="00F1268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B2860" w:rsidRDefault="00FB2860" w:rsidP="00FB2860">
      <w:pPr>
        <w:rPr>
          <w:b/>
          <w:sz w:val="24"/>
          <w:szCs w:val="24"/>
        </w:rPr>
      </w:pPr>
    </w:p>
    <w:p w:rsidR="00FB2860" w:rsidRDefault="00FB2860" w:rsidP="00FB2860">
      <w:pPr>
        <w:rPr>
          <w:b/>
          <w:sz w:val="24"/>
          <w:szCs w:val="24"/>
        </w:rPr>
      </w:pPr>
    </w:p>
    <w:p w:rsidR="00FB2860" w:rsidRDefault="00FB2860" w:rsidP="00FB28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558790" cy="3926739"/>
            <wp:effectExtent l="19050" t="0" r="3810" b="0"/>
            <wp:docPr id="1" name="Picture 1" descr="Queen of the day (3)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en of the day (3)_page-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51" cy="392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60" w:rsidRDefault="00FB2860" w:rsidP="00FB28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554980" cy="3924048"/>
            <wp:effectExtent l="19050" t="0" r="7620" b="0"/>
            <wp:docPr id="2" name="Picture 2" descr="Queen%20of%20the%20day%20(3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en%20of%20the%20day%20(3)_page-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188" cy="39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60" w:rsidRDefault="00FB2860" w:rsidP="00FB28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5800" cy="8153400"/>
            <wp:effectExtent l="19050" t="0" r="6350" b="0"/>
            <wp:docPr id="3" name="Picture 3" descr="footsteps-1-culture-spot-1-the-united-kingdom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steps-1-culture-spot-1-the-united-kingdom_page-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5800" cy="8153400"/>
            <wp:effectExtent l="19050" t="0" r="6350" b="0"/>
            <wp:docPr id="4" name="Picture 4" descr="footsteps-1-culture-spot-1-the-united-kingdom-crossword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otsteps-1-culture-spot-1-the-united-kingdom-crossword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D1" w:rsidRDefault="00514AD1"/>
    <w:sectPr w:rsidR="00514AD1" w:rsidSect="001F5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14AD1"/>
    <w:rsid w:val="00012449"/>
    <w:rsid w:val="001F5598"/>
    <w:rsid w:val="00514AD1"/>
    <w:rsid w:val="00F12684"/>
    <w:rsid w:val="00FB2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AD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B286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-8">
    <w:name w:val="t-8"/>
    <w:basedOn w:val="Normal"/>
    <w:rsid w:val="00FB28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8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sk-sivos</dc:creator>
  <cp:lastModifiedBy>sk-sivos</cp:lastModifiedBy>
  <cp:revision>1</cp:revision>
  <dcterms:created xsi:type="dcterms:W3CDTF">2021-12-10T13:50:00Z</dcterms:created>
  <dcterms:modified xsi:type="dcterms:W3CDTF">2021-12-10T13:56:00Z</dcterms:modified>
</cp:coreProperties>
</file>